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70D40" w14:textId="77777777" w:rsidR="00E661DA" w:rsidRDefault="00002604" w:rsidP="00002604">
      <w:r>
        <w:t xml:space="preserve">Thank you for joining me for today's podcast and this month's edition of The Rainmaker Roundup. My name is Storm Miller and I'm the </w:t>
      </w:r>
      <w:r w:rsidR="00E661DA">
        <w:t>N</w:t>
      </w:r>
      <w:r>
        <w:t xml:space="preserve">ational </w:t>
      </w:r>
      <w:r w:rsidR="00E661DA">
        <w:t>A</w:t>
      </w:r>
      <w:r>
        <w:t xml:space="preserve">ccount </w:t>
      </w:r>
      <w:r w:rsidR="00E661DA">
        <w:t>M</w:t>
      </w:r>
      <w:r>
        <w:t xml:space="preserve">anager </w:t>
      </w:r>
      <w:r w:rsidR="00E661DA">
        <w:t>at B</w:t>
      </w:r>
      <w:r>
        <w:t xml:space="preserve">enetrends </w:t>
      </w:r>
      <w:r w:rsidR="00E661DA">
        <w:t>F</w:t>
      </w:r>
      <w:r>
        <w:t>inancial</w:t>
      </w:r>
      <w:r w:rsidR="00E661DA">
        <w:t>.</w:t>
      </w:r>
      <w:r>
        <w:t xml:space="preserve"> </w:t>
      </w:r>
    </w:p>
    <w:p w14:paraId="25A5EE12" w14:textId="3F56DA07" w:rsidR="00E661DA" w:rsidRDefault="00002604" w:rsidP="00002604">
      <w:r>
        <w:t>March Madness is already upon us</w:t>
      </w:r>
      <w:r w:rsidR="00E661DA">
        <w:t>,</w:t>
      </w:r>
      <w:r>
        <w:t xml:space="preserve"> and it truly has been madness here during the first few months of 2018 at benetrends Financial</w:t>
      </w:r>
      <w:r w:rsidR="00E661DA">
        <w:t>.</w:t>
      </w:r>
      <w:r>
        <w:t xml:space="preserve"> </w:t>
      </w:r>
      <w:r w:rsidR="00E661DA">
        <w:t>W</w:t>
      </w:r>
      <w:r>
        <w:t xml:space="preserve">hile everyone is busy scribbling in their </w:t>
      </w:r>
      <w:r w:rsidR="00F13045">
        <w:t>last-minute</w:t>
      </w:r>
      <w:r>
        <w:t xml:space="preserve"> winners for this year's NCAA tournament</w:t>
      </w:r>
      <w:r w:rsidR="00E661DA">
        <w:t xml:space="preserve">, </w:t>
      </w:r>
      <w:r>
        <w:t xml:space="preserve">I thought it would be an ideal time to update you on what </w:t>
      </w:r>
      <w:r w:rsidR="00F13045">
        <w:t>B</w:t>
      </w:r>
      <w:r>
        <w:t xml:space="preserve">enetrends has been up to during the college basketball regular season and </w:t>
      </w:r>
      <w:r w:rsidR="00F13045">
        <w:t>c</w:t>
      </w:r>
      <w:r>
        <w:t xml:space="preserve">onference tournament. </w:t>
      </w:r>
      <w:r w:rsidR="00E661DA">
        <w:t xml:space="preserve"> </w:t>
      </w:r>
      <w:r>
        <w:t>I've taken some time to highlight a few of our best wins. Some are true buzzer beaters</w:t>
      </w:r>
      <w:r w:rsidR="00F13045">
        <w:t>,</w:t>
      </w:r>
      <w:r>
        <w:t xml:space="preserve"> and others were instant Classics over the first few months of 2018</w:t>
      </w:r>
      <w:r w:rsidR="00E661DA">
        <w:t>.</w:t>
      </w:r>
    </w:p>
    <w:p w14:paraId="00999589" w14:textId="6D01740E" w:rsidR="00002604" w:rsidRDefault="00E661DA" w:rsidP="00002604">
      <w:bookmarkStart w:id="0" w:name="_GoBack"/>
      <w:bookmarkEnd w:id="0"/>
      <w:r w:rsidRPr="00F13045">
        <w:rPr>
          <w:b/>
          <w:bCs/>
        </w:rPr>
        <w:t>Client A</w:t>
      </w:r>
      <w:r w:rsidR="00002604">
        <w:t xml:space="preserve"> was purchasing a </w:t>
      </w:r>
      <w:r w:rsidR="00F13045">
        <w:t>f</w:t>
      </w:r>
      <w:r w:rsidR="00002604">
        <w:t xml:space="preserve">itness </w:t>
      </w:r>
      <w:r w:rsidR="00F13045">
        <w:t>c</w:t>
      </w:r>
      <w:r w:rsidR="00002604">
        <w:t>oncept in the state of Ohio with the total investment</w:t>
      </w:r>
      <w:r>
        <w:t xml:space="preserve"> j</w:t>
      </w:r>
      <w:r w:rsidR="00002604">
        <w:t>ust north of $400,000. As you've already heard</w:t>
      </w:r>
      <w:r w:rsidR="00F13045">
        <w:t>,</w:t>
      </w:r>
      <w:r w:rsidR="00002604">
        <w:t xml:space="preserve"> we recently rolled out an entirely new capitalization structure in 2018 known as our Rainmaker Advantage program. This is a capitalization structure that was created around a</w:t>
      </w:r>
      <w:r w:rsidR="00F13045">
        <w:t>n</w:t>
      </w:r>
      <w:r w:rsidR="00002604">
        <w:t xml:space="preserve"> exit strategy. It is designed for entrepreneurs who </w:t>
      </w:r>
      <w:r>
        <w:t>ar</w:t>
      </w:r>
      <w:r w:rsidR="00002604">
        <w:t>e able to purchase businesses with cash</w:t>
      </w:r>
      <w:r w:rsidR="00F13045">
        <w:t>,</w:t>
      </w:r>
      <w:r w:rsidR="00002604">
        <w:t xml:space="preserve"> and potentially with the assistance of an SBA loan</w:t>
      </w:r>
      <w:r>
        <w:t>,</w:t>
      </w:r>
      <w:r w:rsidR="00002604">
        <w:t xml:space="preserve"> and it allows our clients to sell their businesses without tax implications upon </w:t>
      </w:r>
      <w:r>
        <w:t>their exit.</w:t>
      </w:r>
    </w:p>
    <w:p w14:paraId="52C41C13" w14:textId="6DAE0207" w:rsidR="00E661DA" w:rsidRDefault="00002604" w:rsidP="00002604">
      <w:r>
        <w:t xml:space="preserve">We recently engaged </w:t>
      </w:r>
      <w:r w:rsidR="00F13045" w:rsidRPr="00F13045">
        <w:rPr>
          <w:b/>
          <w:bCs/>
        </w:rPr>
        <w:t>Client A</w:t>
      </w:r>
      <w:r>
        <w:t xml:space="preserve"> who had the ability to fully fund a 2-pack purchase of a </w:t>
      </w:r>
      <w:r w:rsidR="00F13045">
        <w:t>f</w:t>
      </w:r>
      <w:r>
        <w:t xml:space="preserve">itness </w:t>
      </w:r>
      <w:r w:rsidR="00F13045">
        <w:t>c</w:t>
      </w:r>
      <w:r>
        <w:t>oncept with cash. The client was looking for a program that would allow him to build wealth and also mitigate tax exposure upon the sale of his business</w:t>
      </w:r>
      <w:r w:rsidR="00E661DA">
        <w:t>.</w:t>
      </w:r>
      <w:r>
        <w:t xml:space="preserve"> </w:t>
      </w:r>
      <w:r w:rsidR="00F13045" w:rsidRPr="00F13045">
        <w:t>U</w:t>
      </w:r>
      <w:r>
        <w:t xml:space="preserve">sing approximately $40,000 from an old IRA and another </w:t>
      </w:r>
      <w:r w:rsidR="00E661DA">
        <w:t>$360,000</w:t>
      </w:r>
      <w:r>
        <w:t xml:space="preserve"> in cash</w:t>
      </w:r>
      <w:r w:rsidR="00E661DA">
        <w:t>, w</w:t>
      </w:r>
      <w:r>
        <w:t xml:space="preserve">e set up his corporate structure </w:t>
      </w:r>
      <w:r w:rsidR="00E661DA">
        <w:t>t</w:t>
      </w:r>
      <w:r>
        <w:t xml:space="preserve">hrough </w:t>
      </w:r>
      <w:r w:rsidR="00F13045">
        <w:t>t</w:t>
      </w:r>
      <w:r>
        <w:t>he Rainmaker Advantage program that will allow him to sell these businesses in the future</w:t>
      </w:r>
      <w:r w:rsidR="00E661DA">
        <w:t>,</w:t>
      </w:r>
      <w:r>
        <w:t xml:space="preserve"> and create tax-free gain on the appreciation of his businesses</w:t>
      </w:r>
      <w:r w:rsidR="00F13045">
        <w:t>,</w:t>
      </w:r>
      <w:r>
        <w:t xml:space="preserve"> upon the sale of both units.  </w:t>
      </w:r>
    </w:p>
    <w:p w14:paraId="2311BA8C" w14:textId="3891CA8A" w:rsidR="00E661DA" w:rsidRDefault="00002604" w:rsidP="00002604">
      <w:r w:rsidRPr="00F13045">
        <w:rPr>
          <w:b/>
          <w:bCs/>
        </w:rPr>
        <w:t>Client B</w:t>
      </w:r>
      <w:r>
        <w:t xml:space="preserve"> was interested in purchasing not one, but three units of a unique </w:t>
      </w:r>
      <w:r w:rsidR="00F13045">
        <w:t>s</w:t>
      </w:r>
      <w:r>
        <w:t xml:space="preserve">alon </w:t>
      </w:r>
      <w:r w:rsidR="00F13045">
        <w:t>c</w:t>
      </w:r>
      <w:r>
        <w:t>oncept in the state of Colorado where the brand was already expanding rapidly.</w:t>
      </w:r>
      <w:r w:rsidR="00E661DA">
        <w:t xml:space="preserve"> </w:t>
      </w:r>
      <w:r>
        <w:t>However, this client was considering fully funding the first unit with cash. Because we did not want the client to end up in a position where the client would be either cash or collateral strap</w:t>
      </w:r>
      <w:r w:rsidR="00E661DA">
        <w:t>ped w</w:t>
      </w:r>
      <w:r>
        <w:t>hen it came time to break ground on the second unit</w:t>
      </w:r>
      <w:r w:rsidR="00E661DA">
        <w:t>, w</w:t>
      </w:r>
      <w:r>
        <w:t>e explore</w:t>
      </w:r>
      <w:r w:rsidR="00E661DA">
        <w:t>d</w:t>
      </w:r>
      <w:r>
        <w:t xml:space="preserve"> the option of utilizing a combination of retirement funds and SBA financing to complete the build out of all three locations</w:t>
      </w:r>
      <w:r w:rsidR="00E661DA">
        <w:t>.</w:t>
      </w:r>
    </w:p>
    <w:p w14:paraId="3FDD0F97" w14:textId="475A7AE1" w:rsidR="00002604" w:rsidRDefault="00E661DA" w:rsidP="00002604">
      <w:r w:rsidRPr="00F13045">
        <w:rPr>
          <w:b/>
          <w:bCs/>
        </w:rPr>
        <w:t>C</w:t>
      </w:r>
      <w:r w:rsidR="00002604" w:rsidRPr="00F13045">
        <w:rPr>
          <w:b/>
          <w:bCs/>
        </w:rPr>
        <w:t xml:space="preserve">lient </w:t>
      </w:r>
      <w:r w:rsidRPr="00F13045">
        <w:rPr>
          <w:b/>
          <w:bCs/>
        </w:rPr>
        <w:t>B</w:t>
      </w:r>
      <w:r w:rsidR="00002604">
        <w:t xml:space="preserve"> was also unaware that </w:t>
      </w:r>
      <w:r w:rsidR="00F13045">
        <w:t>B</w:t>
      </w:r>
      <w:r w:rsidR="00002604">
        <w:t xml:space="preserve">enetrends could design a retirement plan that would allow him to contribute more than the maximum of </w:t>
      </w:r>
      <w:r>
        <w:t>$18,500</w:t>
      </w:r>
      <w:r w:rsidR="00002604">
        <w:t xml:space="preserve"> per year</w:t>
      </w:r>
      <w:r w:rsidR="00F13045">
        <w:t xml:space="preserve"> </w:t>
      </w:r>
      <w:r>
        <w:t>t</w:t>
      </w:r>
      <w:r w:rsidR="00002604">
        <w:t xml:space="preserve">hat a 401k plan </w:t>
      </w:r>
      <w:r w:rsidR="00F13045">
        <w:t xml:space="preserve">(currently) </w:t>
      </w:r>
      <w:r w:rsidR="00002604">
        <w:t>allows you to contribute</w:t>
      </w:r>
      <w:r w:rsidR="00F13045">
        <w:t>. A</w:t>
      </w:r>
      <w:r w:rsidR="00002604">
        <w:t>fter a conversation on wealth building and tax mitigation</w:t>
      </w:r>
      <w:r w:rsidR="00F13045">
        <w:t>,</w:t>
      </w:r>
      <w:r w:rsidR="00002604">
        <w:t xml:space="preserve"> his entire view on a Rainmaker program</w:t>
      </w:r>
      <w:r>
        <w:t xml:space="preserve"> had</w:t>
      </w:r>
      <w:r w:rsidR="00002604">
        <w:t xml:space="preserve"> changed</w:t>
      </w:r>
      <w:r>
        <w:t xml:space="preserve">. </w:t>
      </w:r>
      <w:r w:rsidRPr="00F13045">
        <w:rPr>
          <w:b/>
          <w:bCs/>
        </w:rPr>
        <w:t>C</w:t>
      </w:r>
      <w:r w:rsidR="00002604" w:rsidRPr="00F13045">
        <w:rPr>
          <w:b/>
          <w:bCs/>
        </w:rPr>
        <w:t>lient B</w:t>
      </w:r>
      <w:r w:rsidR="00002604">
        <w:t xml:space="preserve"> now plans to hold on to his post tax earnings for other </w:t>
      </w:r>
      <w:r w:rsidR="00106A11">
        <w:t>Investments and</w:t>
      </w:r>
      <w:r w:rsidR="00002604">
        <w:t xml:space="preserve"> is utilizing his qualified funds to leverage SBA financing for the build</w:t>
      </w:r>
      <w:r w:rsidR="00106A11">
        <w:t>-</w:t>
      </w:r>
      <w:r w:rsidR="00002604">
        <w:t>out of all three of his units.</w:t>
      </w:r>
    </w:p>
    <w:p w14:paraId="353C6ED8" w14:textId="5589A0F6" w:rsidR="00F13045" w:rsidRDefault="00002604" w:rsidP="00002604">
      <w:r w:rsidRPr="00106A11">
        <w:rPr>
          <w:b/>
          <w:bCs/>
        </w:rPr>
        <w:t xml:space="preserve">Client </w:t>
      </w:r>
      <w:r w:rsidR="00E661DA" w:rsidRPr="00106A11">
        <w:rPr>
          <w:b/>
          <w:bCs/>
        </w:rPr>
        <w:t>C</w:t>
      </w:r>
      <w:r>
        <w:t xml:space="preserve"> initially attempted to finance the build-out of her franchise</w:t>
      </w:r>
      <w:r w:rsidR="00E661DA">
        <w:t xml:space="preserve"> through</w:t>
      </w:r>
      <w:r>
        <w:t xml:space="preserve"> a local lender with whom she had an existing business relationship</w:t>
      </w:r>
      <w:r w:rsidR="00F13045">
        <w:t>.</w:t>
      </w:r>
      <w:r>
        <w:t xml:space="preserve"> </w:t>
      </w:r>
      <w:r w:rsidR="00F13045">
        <w:t>After</w:t>
      </w:r>
      <w:r>
        <w:t xml:space="preserve"> a </w:t>
      </w:r>
      <w:r w:rsidR="00F13045">
        <w:t>three-and-a-half-month</w:t>
      </w:r>
      <w:r>
        <w:t xml:space="preserve"> process of working with that lender</w:t>
      </w:r>
      <w:r w:rsidR="00F13045">
        <w:t>,</w:t>
      </w:r>
      <w:r>
        <w:t xml:space="preserve"> the bank walked from the deal in the final stages of the underwriting process without much explanation as to why</w:t>
      </w:r>
      <w:r w:rsidR="00F13045">
        <w:t>. S</w:t>
      </w:r>
      <w:r>
        <w:t xml:space="preserve">he contacted the franchisor to advise them of the possible delay in her opening and the franchisor referred them to </w:t>
      </w:r>
      <w:r w:rsidR="00F13045">
        <w:t>Benetrends.</w:t>
      </w:r>
    </w:p>
    <w:p w14:paraId="2BFD0431" w14:textId="77777777" w:rsidR="00F13045" w:rsidRDefault="00F13045" w:rsidP="00002604"/>
    <w:p w14:paraId="4157C205" w14:textId="77777777" w:rsidR="00F13045" w:rsidRDefault="00F13045" w:rsidP="00002604"/>
    <w:p w14:paraId="15F060BA" w14:textId="6B248A8A" w:rsidR="00002604" w:rsidRDefault="00F13045" w:rsidP="00002604">
      <w:r>
        <w:lastRenderedPageBreak/>
        <w:t xml:space="preserve"> After</w:t>
      </w:r>
      <w:r w:rsidR="00002604">
        <w:t xml:space="preserve"> </w:t>
      </w:r>
      <w:r>
        <w:t>our</w:t>
      </w:r>
      <w:r w:rsidR="00002604">
        <w:t xml:space="preserve"> conversation and the submission of the documentation</w:t>
      </w:r>
      <w:r>
        <w:t xml:space="preserve"> s</w:t>
      </w:r>
      <w:r w:rsidR="00002604">
        <w:t>he had provided her lender</w:t>
      </w:r>
      <w:r>
        <w:t>,</w:t>
      </w:r>
      <w:r w:rsidR="00002604">
        <w:t xml:space="preserve"> </w:t>
      </w:r>
      <w:r>
        <w:t>w</w:t>
      </w:r>
      <w:r w:rsidR="00002604">
        <w:t>e were able to ensure that we could get a loan approved for</w:t>
      </w:r>
      <w:r>
        <w:t xml:space="preserve"> her. </w:t>
      </w:r>
      <w:r w:rsidR="00002604">
        <w:t xml:space="preserve"> However, because of time constraints</w:t>
      </w:r>
      <w:r>
        <w:t xml:space="preserve">, </w:t>
      </w:r>
      <w:r w:rsidRPr="00106A11">
        <w:rPr>
          <w:b/>
          <w:bCs/>
        </w:rPr>
        <w:t>C</w:t>
      </w:r>
      <w:r w:rsidR="00002604" w:rsidRPr="00106A11">
        <w:rPr>
          <w:b/>
          <w:bCs/>
        </w:rPr>
        <w:t xml:space="preserve">lient </w:t>
      </w:r>
      <w:r w:rsidRPr="00106A11">
        <w:rPr>
          <w:b/>
          <w:bCs/>
        </w:rPr>
        <w:t>C</w:t>
      </w:r>
      <w:r w:rsidR="00002604">
        <w:t xml:space="preserve"> decided she would rather fund her project with an old IRA and forgo taking on any debt for this unit whatsoever. We were able to complete the rainmaker program for her and </w:t>
      </w:r>
      <w:r>
        <w:t xml:space="preserve">in </w:t>
      </w:r>
      <w:r w:rsidR="00002604">
        <w:t>just two weeks</w:t>
      </w:r>
      <w:r>
        <w:t>,</w:t>
      </w:r>
      <w:r w:rsidR="00002604">
        <w:t xml:space="preserve"> so that she could continue on her construction timeline</w:t>
      </w:r>
      <w:r>
        <w:t>.</w:t>
      </w:r>
      <w:r w:rsidR="00002604">
        <w:t xml:space="preserve"> </w:t>
      </w:r>
      <w:r w:rsidRPr="00106A11">
        <w:rPr>
          <w:b/>
          <w:bCs/>
        </w:rPr>
        <w:t>C</w:t>
      </w:r>
      <w:r w:rsidR="00002604" w:rsidRPr="00106A11">
        <w:rPr>
          <w:b/>
          <w:bCs/>
        </w:rPr>
        <w:t xml:space="preserve">lient </w:t>
      </w:r>
      <w:r w:rsidRPr="00106A11">
        <w:rPr>
          <w:b/>
          <w:bCs/>
        </w:rPr>
        <w:t>C</w:t>
      </w:r>
      <w:r w:rsidR="00002604">
        <w:t xml:space="preserve"> is now on </w:t>
      </w:r>
      <w:r w:rsidR="00106A11">
        <w:t>p</w:t>
      </w:r>
      <w:r w:rsidR="00002604">
        <w:t xml:space="preserve">ace to open up on time and is now looking into an SBA loan with </w:t>
      </w:r>
      <w:r w:rsidR="00106A11" w:rsidRPr="00106A11">
        <w:t>B</w:t>
      </w:r>
      <w:r w:rsidR="00002604">
        <w:t>enetrends for the opening of her second</w:t>
      </w:r>
      <w:r>
        <w:t xml:space="preserve"> unit</w:t>
      </w:r>
      <w:r w:rsidR="00002604">
        <w:t>.</w:t>
      </w:r>
    </w:p>
    <w:p w14:paraId="4E61CEBB" w14:textId="4886030E" w:rsidR="00002604" w:rsidRDefault="00002604" w:rsidP="00002604">
      <w:r>
        <w:t>These situations were just a few of our most recent wins in the first quarter of the year.</w:t>
      </w:r>
      <w:r w:rsidR="00106A11">
        <w:t xml:space="preserve"> </w:t>
      </w:r>
      <w:r>
        <w:t>And</w:t>
      </w:r>
      <w:r w:rsidR="00106A11">
        <w:t>,</w:t>
      </w:r>
      <w:r>
        <w:t xml:space="preserve"> as you can see</w:t>
      </w:r>
      <w:r w:rsidR="00F13045">
        <w:t>,</w:t>
      </w:r>
      <w:r>
        <w:t xml:space="preserve"> we were able to support a variety of different businesses and franchises and customize a solution for each individual </w:t>
      </w:r>
      <w:r w:rsidR="00F13045">
        <w:t>client</w:t>
      </w:r>
      <w:r>
        <w:t>. If you have any questions, particularly surrounding our new Rainmaker Advantage Program, please do not hesitate to reach out to your designated</w:t>
      </w:r>
      <w:r w:rsidR="00F13045">
        <w:t xml:space="preserve"> consultant</w:t>
      </w:r>
      <w:r>
        <w:t>.</w:t>
      </w:r>
    </w:p>
    <w:p w14:paraId="72E07FDA" w14:textId="77777777" w:rsidR="00106A11" w:rsidRDefault="00002604" w:rsidP="00002604">
      <w:r>
        <w:t>No matter your clients</w:t>
      </w:r>
      <w:r w:rsidR="00F13045">
        <w:t>’</w:t>
      </w:r>
      <w:r>
        <w:t xml:space="preserve"> financial situation.</w:t>
      </w:r>
      <w:r w:rsidR="00F13045">
        <w:t>, we</w:t>
      </w:r>
      <w:r>
        <w:t xml:space="preserve"> now offer different capitalization structures for entrepreneurs purchasing businesses with cash or retirement funds</w:t>
      </w:r>
      <w:r w:rsidR="00F13045">
        <w:t>,</w:t>
      </w:r>
      <w:r>
        <w:t xml:space="preserve"> making </w:t>
      </w:r>
      <w:r w:rsidR="00106A11">
        <w:t>B</w:t>
      </w:r>
      <w:r>
        <w:t>enetrends the most flexible funding provider in the industry</w:t>
      </w:r>
      <w:r w:rsidR="00106A11">
        <w:t>.</w:t>
      </w:r>
    </w:p>
    <w:p w14:paraId="48965F0C" w14:textId="2995CA21" w:rsidR="00BE0F2F" w:rsidRDefault="00106A11" w:rsidP="00002604">
      <w:r>
        <w:t>A</w:t>
      </w:r>
      <w:r w:rsidR="00002604">
        <w:t xml:space="preserve">gain, I wanted to thank you for your time today. This has been </w:t>
      </w:r>
      <w:r>
        <w:t>S</w:t>
      </w:r>
      <w:r w:rsidR="00002604">
        <w:t>torm Miller</w:t>
      </w:r>
      <w:r>
        <w:t>,</w:t>
      </w:r>
      <w:r w:rsidR="00002604">
        <w:t xml:space="preserve"> </w:t>
      </w:r>
      <w:r>
        <w:t>N</w:t>
      </w:r>
      <w:r w:rsidR="00002604">
        <w:t xml:space="preserve">ational </w:t>
      </w:r>
      <w:r>
        <w:t>A</w:t>
      </w:r>
      <w:r w:rsidR="00002604">
        <w:t xml:space="preserve">ccount </w:t>
      </w:r>
      <w:r>
        <w:t>M</w:t>
      </w:r>
      <w:r w:rsidR="00002604">
        <w:t>anager</w:t>
      </w:r>
      <w:r>
        <w:t>,</w:t>
      </w:r>
      <w:r w:rsidR="00002604">
        <w:t xml:space="preserve"> </w:t>
      </w:r>
      <w:r>
        <w:t>B</w:t>
      </w:r>
      <w:r w:rsidR="00002604">
        <w:t>enetrends Financial.</w:t>
      </w:r>
    </w:p>
    <w:sectPr w:rsidR="00BE0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72"/>
    <w:rsid w:val="00002604"/>
    <w:rsid w:val="00054572"/>
    <w:rsid w:val="00106A11"/>
    <w:rsid w:val="004B3C82"/>
    <w:rsid w:val="004F6A33"/>
    <w:rsid w:val="00CF4D67"/>
    <w:rsid w:val="00E661DA"/>
    <w:rsid w:val="00F1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1192"/>
  <w15:chartTrackingRefBased/>
  <w15:docId w15:val="{7C228C2A-81FC-4A24-9EB4-05C5B430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Klein</dc:creator>
  <cp:keywords/>
  <dc:description/>
  <cp:lastModifiedBy>Molly Klein</cp:lastModifiedBy>
  <cp:revision>3</cp:revision>
  <dcterms:created xsi:type="dcterms:W3CDTF">2019-08-27T17:47:00Z</dcterms:created>
  <dcterms:modified xsi:type="dcterms:W3CDTF">2019-08-28T19:00:00Z</dcterms:modified>
</cp:coreProperties>
</file>